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3DC6" w14:textId="77777777" w:rsidR="00EC48A9" w:rsidRDefault="00C03EFC" w:rsidP="00EC48A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Дополнительное соглашение </w:t>
      </w:r>
      <w:r w:rsidRPr="00293985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продлении срока действия</w:t>
      </w:r>
      <w:r w:rsidR="00EC4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B57FB31" w14:textId="77777777" w:rsidR="00EC48A9" w:rsidRDefault="00C03EFC" w:rsidP="00EC48A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B1E3B">
        <w:rPr>
          <w:rFonts w:ascii="Times New Roman" w:hAnsi="Times New Roman" w:cs="Times New Roman"/>
          <w:sz w:val="28"/>
          <w:szCs w:val="28"/>
          <w:lang w:eastAsia="ru-RU"/>
        </w:rPr>
        <w:t>Отраслево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соглашения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48A9" w:rsidRPr="00EC48A9">
        <w:rPr>
          <w:rFonts w:ascii="Times New Roman" w:hAnsi="Times New Roman" w:cs="Times New Roman"/>
          <w:sz w:val="28"/>
          <w:szCs w:val="28"/>
          <w:lang w:eastAsia="ru-RU"/>
        </w:rPr>
        <w:t xml:space="preserve">между Федеральным архивным агентством, организациями, подведомственными Федеральному архивному агентству и Общероссийским профессиональным союзом работников государственных учреждений и общественного обслуживания Российской Федерации </w:t>
      </w:r>
    </w:p>
    <w:p w14:paraId="161040BB" w14:textId="38AACBC4" w:rsidR="00C03EFC" w:rsidRDefault="00EC48A9" w:rsidP="00EC48A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48A9">
        <w:rPr>
          <w:rFonts w:ascii="Times New Roman" w:hAnsi="Times New Roman" w:cs="Times New Roman"/>
          <w:sz w:val="28"/>
          <w:szCs w:val="28"/>
          <w:lang w:eastAsia="ru-RU"/>
        </w:rPr>
        <w:t>на 2023 – 2025 годы</w:t>
      </w:r>
    </w:p>
    <w:p w14:paraId="450291B6" w14:textId="77777777" w:rsidR="00EC48A9" w:rsidRDefault="00EC48A9" w:rsidP="00EC48A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24E80A" w14:textId="77777777" w:rsidR="00EC48A9" w:rsidRDefault="00EC48A9" w:rsidP="00EC48A9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900434" w14:textId="5B8C3EA5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876">
        <w:rPr>
          <w:rFonts w:ascii="Times New Roman" w:hAnsi="Times New Roman" w:cs="Times New Roman"/>
          <w:sz w:val="28"/>
          <w:szCs w:val="28"/>
          <w:lang w:eastAsia="ru-RU"/>
        </w:rPr>
        <w:t>Общероссийский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рофессиональный союз работников 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>государственных учреждений и общественного обс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луживания </w:t>
      </w:r>
      <w:r w:rsidR="00C702E4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Федерации, с одной стороны и </w:t>
      </w:r>
      <w:r w:rsidR="00343B35" w:rsidRPr="00343B35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 w:rsidR="00343B35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343B35" w:rsidRPr="00343B35">
        <w:rPr>
          <w:rFonts w:ascii="Times New Roman" w:hAnsi="Times New Roman" w:cs="Times New Roman"/>
          <w:sz w:val="28"/>
          <w:szCs w:val="28"/>
          <w:lang w:eastAsia="ru-RU"/>
        </w:rPr>
        <w:t xml:space="preserve"> архивн</w:t>
      </w:r>
      <w:r w:rsidR="00343B35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343B35" w:rsidRPr="00343B35">
        <w:rPr>
          <w:rFonts w:ascii="Times New Roman" w:hAnsi="Times New Roman" w:cs="Times New Roman"/>
          <w:sz w:val="28"/>
          <w:szCs w:val="28"/>
          <w:lang w:eastAsia="ru-RU"/>
        </w:rPr>
        <w:t xml:space="preserve"> агентство, организациями, подведомственными Федеральному архивному агентству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02E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другой стороны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>Стороны), руководствуясь положениями статьи 49 Трудового кодекса Российской Федерации,</w:t>
      </w:r>
      <w:r w:rsidR="00343B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>по взаимному согласию заключили настоящее Дополнительное соглашение</w:t>
      </w:r>
      <w:r w:rsidR="00343B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3985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продлении срока действия</w:t>
      </w:r>
      <w:r w:rsidRPr="00AB1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к Отраслевому соглашению 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 xml:space="preserve">между </w:t>
      </w:r>
      <w:r w:rsidR="00E84BAF" w:rsidRPr="00E84BAF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архивным агентством, организациями, подведомственными Федеральному архивному агентству и Общероссийским профессиональным союзом работников государственных учреждений и общественного обслуживания </w:t>
      </w:r>
      <w:r w:rsidR="00C702E4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E84BAF" w:rsidRPr="00E84BAF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 xml:space="preserve"> – 20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A17876">
        <w:rPr>
          <w:rFonts w:ascii="Times New Roman" w:hAnsi="Times New Roman" w:cs="Times New Roman"/>
          <w:sz w:val="28"/>
          <w:szCs w:val="28"/>
          <w:lang w:eastAsia="ru-RU"/>
        </w:rPr>
        <w:t xml:space="preserve"> годы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— Отраслевое соглашение) о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>сл</w:t>
      </w:r>
      <w:r>
        <w:rPr>
          <w:rFonts w:ascii="Times New Roman" w:hAnsi="Times New Roman" w:cs="Times New Roman"/>
          <w:sz w:val="28"/>
          <w:szCs w:val="28"/>
          <w:lang w:eastAsia="ru-RU"/>
        </w:rPr>
        <w:t>едующем:</w:t>
      </w:r>
    </w:p>
    <w:p w14:paraId="17FDF032" w14:textId="18DE43CD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AA0">
        <w:rPr>
          <w:rFonts w:ascii="Times New Roman" w:hAnsi="Times New Roman" w:cs="Times New Roman"/>
          <w:sz w:val="28"/>
          <w:szCs w:val="28"/>
          <w:lang w:eastAsia="ru-RU"/>
        </w:rPr>
        <w:t>1. Продлить срок действия Отрас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левого соглашения на период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202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202</w:t>
      </w:r>
      <w:r w:rsidR="008211A1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годы.</w:t>
      </w:r>
    </w:p>
    <w:p w14:paraId="03F47593" w14:textId="77777777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2. Внести в Отраслевое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соглашение следующие изменения:</w:t>
      </w:r>
    </w:p>
    <w:p w14:paraId="544F3FD9" w14:textId="66B98A66" w:rsidR="00C03EFC" w:rsidRPr="00442AA0" w:rsidRDefault="00C03EFC" w:rsidP="00C03E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8211A1">
        <w:rPr>
          <w:sz w:val="28"/>
          <w:szCs w:val="28"/>
          <w:shd w:val="clear" w:color="auto" w:fill="FFFFFF"/>
        </w:rPr>
        <w:t>Изложить п.1.</w:t>
      </w:r>
      <w:r w:rsidR="00E84BAF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. в следующей редакции: «Соглашение вступает </w:t>
      </w:r>
      <w:r w:rsidR="009C0EDB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в силу с 1 января 20</w:t>
      </w:r>
      <w:r w:rsidR="008211A1">
        <w:rPr>
          <w:sz w:val="28"/>
          <w:szCs w:val="28"/>
          <w:shd w:val="clear" w:color="auto" w:fill="FFFFFF"/>
        </w:rPr>
        <w:t xml:space="preserve">26 </w:t>
      </w:r>
      <w:r>
        <w:rPr>
          <w:sz w:val="28"/>
          <w:szCs w:val="28"/>
          <w:shd w:val="clear" w:color="auto" w:fill="FFFFFF"/>
        </w:rPr>
        <w:t xml:space="preserve">года и в связи с продлением Сторонами его действия </w:t>
      </w:r>
      <w:r w:rsidR="009C0EDB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на три года действует по 31 декабря 202</w:t>
      </w:r>
      <w:r w:rsidR="008211A1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 xml:space="preserve"> года»</w:t>
      </w:r>
      <w:r w:rsidRPr="00293985">
        <w:rPr>
          <w:sz w:val="28"/>
          <w:szCs w:val="28"/>
          <w:shd w:val="clear" w:color="auto" w:fill="FFFFFF"/>
        </w:rPr>
        <w:t>.</w:t>
      </w:r>
    </w:p>
    <w:p w14:paraId="6DB299BD" w14:textId="7B287024" w:rsidR="00C03EFC" w:rsidRPr="00442AA0" w:rsidRDefault="00C03EFC" w:rsidP="00C03E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>. Наст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оящее Дополнительное соглашение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является неотъемлемой частью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Отраслевого соглашения и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вступает в силу с </w:t>
      </w:r>
      <w:r>
        <w:rPr>
          <w:rFonts w:ascii="Times New Roman" w:hAnsi="Times New Roman" w:cs="Times New Roman"/>
          <w:sz w:val="28"/>
          <w:szCs w:val="28"/>
          <w:lang w:eastAsia="ru-RU"/>
        </w:rPr>
        <w:t>1 января 202</w:t>
      </w:r>
      <w:r w:rsidR="006B3626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48592E13" w14:textId="4CFB1400" w:rsidR="00C03EFC" w:rsidRDefault="00C03EFC" w:rsidP="00BB668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84BAF" w:rsidRPr="00E84BAF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Федеральное архивное агентство 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>в установленном порядке направляет наст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оящее Дополнительное соглашение</w:t>
      </w:r>
      <w:r w:rsidRPr="00442AA0">
        <w:rPr>
          <w:rFonts w:ascii="Times New Roman" w:hAnsi="Times New Roman" w:cs="Times New Roman"/>
          <w:sz w:val="28"/>
          <w:szCs w:val="28"/>
          <w:lang w:eastAsia="ru-RU"/>
        </w:rPr>
        <w:t xml:space="preserve"> к Отраслевому соглашению в уполномоченный федеральный орган исполнительной власти на уведомительную регистрацию.</w:t>
      </w:r>
    </w:p>
    <w:p w14:paraId="20496393" w14:textId="77777777" w:rsidR="00C03EFC" w:rsidRDefault="00C03EFC" w:rsidP="00C03EF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992"/>
        <w:gridCol w:w="4394"/>
      </w:tblGrid>
      <w:tr w:rsidR="00C03EFC" w14:paraId="390EE24D" w14:textId="77777777" w:rsidTr="004B0B45">
        <w:tc>
          <w:tcPr>
            <w:tcW w:w="4248" w:type="dxa"/>
          </w:tcPr>
          <w:p w14:paraId="3A7DBB9F" w14:textId="77777777" w:rsidR="00C03EFC" w:rsidRDefault="00C03EFC" w:rsidP="00595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14:paraId="0493859A" w14:textId="77777777" w:rsidR="00C03EFC" w:rsidRDefault="00C03EFC" w:rsidP="00595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992" w:type="dxa"/>
          </w:tcPr>
          <w:p w14:paraId="2A791952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5D16C5D" w14:textId="4EF6FED5" w:rsidR="00C03EFC" w:rsidRDefault="00BB6682" w:rsidP="0059549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6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6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6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архивного агентства</w:t>
            </w:r>
          </w:p>
          <w:p w14:paraId="1E36D826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EFC" w14:paraId="4D2DD8AA" w14:textId="77777777" w:rsidTr="004B0B45">
        <w:tc>
          <w:tcPr>
            <w:tcW w:w="4248" w:type="dxa"/>
          </w:tcPr>
          <w:p w14:paraId="0B0C7C2B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9042914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Н.А. Водянов</w:t>
            </w:r>
          </w:p>
        </w:tc>
        <w:tc>
          <w:tcPr>
            <w:tcW w:w="992" w:type="dxa"/>
          </w:tcPr>
          <w:p w14:paraId="2FA8CB98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9974C46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C561343" w14:textId="7E2538B8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="00BB6682" w:rsidRPr="00BB6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А.Н. </w:t>
            </w:r>
            <w:proofErr w:type="spellStart"/>
            <w:r w:rsidR="00BB6682" w:rsidRPr="00BB6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Артизов</w:t>
            </w:r>
            <w:proofErr w:type="spellEnd"/>
          </w:p>
        </w:tc>
      </w:tr>
      <w:tr w:rsidR="00C03EFC" w14:paraId="2F2AABBF" w14:textId="77777777" w:rsidTr="004B0B45">
        <w:tc>
          <w:tcPr>
            <w:tcW w:w="4248" w:type="dxa"/>
          </w:tcPr>
          <w:p w14:paraId="72DDDE1A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9E7E4F" w14:textId="1428D43C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</w:t>
            </w:r>
            <w:r w:rsidR="0067630D" w:rsidRPr="0067630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__» </w:t>
            </w:r>
            <w:r w:rsidR="0067630D" w:rsidRPr="0067630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ноября</w:t>
            </w:r>
            <w:r w:rsidRPr="0067630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67630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21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14:paraId="0F608813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550FF8C" w14:textId="77777777" w:rsidR="00C03EFC" w:rsidRDefault="00C03EFC" w:rsidP="004B0B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F684BA5" w14:textId="71993F76" w:rsidR="00DF5F1C" w:rsidRDefault="00C03EFC" w:rsidP="00DF5F1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</w:t>
            </w:r>
            <w:r w:rsidR="0067630D" w:rsidRPr="0067630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__»</w:t>
            </w:r>
            <w:r w:rsidR="006763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630D" w:rsidRPr="0067630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ноября </w:t>
            </w:r>
            <w:r w:rsidRPr="0067630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821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130B77B6" w14:textId="421BE2E6" w:rsidR="008D76F2" w:rsidRDefault="008D76F2" w:rsidP="006570C3">
      <w:pPr>
        <w:jc w:val="both"/>
        <w:rPr>
          <w:sz w:val="28"/>
          <w:szCs w:val="28"/>
        </w:rPr>
      </w:pPr>
    </w:p>
    <w:sectPr w:rsidR="008D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FC"/>
    <w:rsid w:val="0005214A"/>
    <w:rsid w:val="00141AF7"/>
    <w:rsid w:val="002D57BA"/>
    <w:rsid w:val="00343B35"/>
    <w:rsid w:val="00367E38"/>
    <w:rsid w:val="00487950"/>
    <w:rsid w:val="004D664D"/>
    <w:rsid w:val="0059549A"/>
    <w:rsid w:val="005D2E9C"/>
    <w:rsid w:val="006570C3"/>
    <w:rsid w:val="0067630D"/>
    <w:rsid w:val="006B3626"/>
    <w:rsid w:val="00752F26"/>
    <w:rsid w:val="00776EB7"/>
    <w:rsid w:val="008211A1"/>
    <w:rsid w:val="008B1F66"/>
    <w:rsid w:val="008B3E3E"/>
    <w:rsid w:val="008D76F2"/>
    <w:rsid w:val="009C0EDB"/>
    <w:rsid w:val="00A73A8E"/>
    <w:rsid w:val="00B43F84"/>
    <w:rsid w:val="00BB6682"/>
    <w:rsid w:val="00C03EFC"/>
    <w:rsid w:val="00C702E4"/>
    <w:rsid w:val="00DF5F1C"/>
    <w:rsid w:val="00E84BAF"/>
    <w:rsid w:val="00EC48A9"/>
    <w:rsid w:val="00F8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8CBB"/>
  <w15:chartTrackingRefBased/>
  <w15:docId w15:val="{BDEEB712-327D-41AC-BDB1-F4ED8F81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EFC"/>
    <w:pPr>
      <w:spacing w:after="0" w:line="240" w:lineRule="auto"/>
    </w:pPr>
  </w:style>
  <w:style w:type="table" w:styleId="a4">
    <w:name w:val="Table Grid"/>
    <w:basedOn w:val="a1"/>
    <w:uiPriority w:val="39"/>
    <w:rsid w:val="00C03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0E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Сажнева</dc:creator>
  <cp:keywords/>
  <dc:description/>
  <cp:lastModifiedBy>Татьяна Дивулина</cp:lastModifiedBy>
  <cp:revision>11</cp:revision>
  <cp:lastPrinted>2019-10-23T13:49:00Z</cp:lastPrinted>
  <dcterms:created xsi:type="dcterms:W3CDTF">2025-05-20T06:49:00Z</dcterms:created>
  <dcterms:modified xsi:type="dcterms:W3CDTF">2025-12-19T06:44:00Z</dcterms:modified>
</cp:coreProperties>
</file>